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2B18B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B7082" w:rsidRPr="00AB708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4224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B18B7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225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7082">
        <w:rPr>
          <w:rFonts w:ascii="Times New Roman" w:hAnsi="Times New Roman"/>
          <w:color w:val="000000"/>
          <w:sz w:val="28"/>
          <w:szCs w:val="28"/>
        </w:rPr>
        <w:t>902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B7082" w:rsidRPr="00AB708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B7082" w:rsidRPr="00AB708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252FB">
        <w:rPr>
          <w:rFonts w:ascii="Times New Roman" w:hAnsi="Times New Roman"/>
          <w:color w:val="000000"/>
          <w:sz w:val="28"/>
          <w:szCs w:val="28"/>
        </w:rPr>
        <w:t>25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AB7082">
        <w:rPr>
          <w:rFonts w:ascii="Times New Roman" w:hAnsi="Times New Roman"/>
          <w:color w:val="000000"/>
          <w:sz w:val="28"/>
          <w:szCs w:val="28"/>
        </w:rPr>
        <w:t>44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2252FB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B18B7" w:rsidRDefault="00F55745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F55745">
        <w:rPr>
          <w:rFonts w:ascii="Times New Roman" w:hAnsi="Times New Roman"/>
          <w:bCs/>
          <w:sz w:val="28"/>
          <w:szCs w:val="28"/>
        </w:rPr>
        <w:t xml:space="preserve">Предоставить Ток </w:t>
      </w:r>
      <w:proofErr w:type="spellStart"/>
      <w:r w:rsidRPr="00F55745">
        <w:rPr>
          <w:rFonts w:ascii="Times New Roman" w:hAnsi="Times New Roman"/>
          <w:bCs/>
          <w:sz w:val="28"/>
          <w:szCs w:val="28"/>
        </w:rPr>
        <w:t>Шихаму</w:t>
      </w:r>
      <w:proofErr w:type="spellEnd"/>
      <w:r w:rsidRPr="00F557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5745">
        <w:rPr>
          <w:rFonts w:ascii="Times New Roman" w:hAnsi="Times New Roman"/>
          <w:bCs/>
          <w:sz w:val="28"/>
          <w:szCs w:val="28"/>
        </w:rPr>
        <w:t>Индрисовичу</w:t>
      </w:r>
      <w:proofErr w:type="spellEnd"/>
      <w:r w:rsidRPr="00F55745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01:08:0516023:167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Pr="00F55745">
        <w:rPr>
          <w:rFonts w:ascii="Times New Roman" w:hAnsi="Times New Roman"/>
          <w:bCs/>
          <w:sz w:val="28"/>
          <w:szCs w:val="28"/>
        </w:rPr>
        <w:t>ул. Аэродромной г. Майкопа на расстоянии 1 м от границы земельного участка по ул. Толстого, 53 г. Майкопа, на расстоянии 1,5 от границы земельного участка по ул. Аэродромной, 68 г. Майкопа и на расстоянии 2 м от красной линии ул. Шевченко г. Майкопа.</w:t>
      </w:r>
    </w:p>
    <w:p w:rsidR="00F55745" w:rsidRPr="002B18B7" w:rsidRDefault="00F55745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8B7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B7082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74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2020-09-29T14:37:00Z</cp:lastPrinted>
  <dcterms:created xsi:type="dcterms:W3CDTF">2020-08-31T14:41:00Z</dcterms:created>
  <dcterms:modified xsi:type="dcterms:W3CDTF">2020-09-29T14:50:00Z</dcterms:modified>
</cp:coreProperties>
</file>